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2328" w:rsidRPr="005D7F2B" w:rsidRDefault="00A43A42">
      <w:pPr>
        <w:ind w:right="-55" w:firstLine="567"/>
        <w:jc w:val="center"/>
        <w:rPr>
          <w:rFonts w:ascii="Times New Roman" w:hAnsi="Times New Roman" w:cs="Times New Roman"/>
          <w:b/>
        </w:rPr>
      </w:pPr>
      <w:r w:rsidRPr="005D7F2B">
        <w:rPr>
          <w:rFonts w:ascii="Times New Roman" w:hAnsi="Times New Roman" w:cs="Times New Roman"/>
          <w:b/>
        </w:rPr>
        <w:t>Порядок и сроки оплаты за потребленную электроэнергию (мощность)</w:t>
      </w:r>
    </w:p>
    <w:p w:rsidR="00B22328" w:rsidRPr="005D7F2B" w:rsidRDefault="00A43A42">
      <w:pPr>
        <w:ind w:right="-55" w:firstLine="567"/>
        <w:jc w:val="center"/>
        <w:rPr>
          <w:rFonts w:ascii="Times New Roman" w:hAnsi="Times New Roman" w:cs="Times New Roman"/>
          <w:b/>
        </w:rPr>
      </w:pPr>
      <w:r w:rsidRPr="005D7F2B">
        <w:rPr>
          <w:rFonts w:ascii="Times New Roman" w:hAnsi="Times New Roman" w:cs="Times New Roman"/>
          <w:b/>
        </w:rPr>
        <w:t xml:space="preserve"> юридическими лицами.</w:t>
      </w:r>
    </w:p>
    <w:p w:rsidR="00B22328" w:rsidRPr="005D7F2B" w:rsidRDefault="00A43A42">
      <w:pPr>
        <w:ind w:right="-55" w:firstLine="567"/>
        <w:jc w:val="both"/>
        <w:rPr>
          <w:rFonts w:ascii="Times New Roman" w:hAnsi="Times New Roman" w:cs="Times New Roman"/>
          <w:b/>
          <w:sz w:val="24"/>
          <w:szCs w:val="24"/>
        </w:rPr>
      </w:pPr>
      <w:r w:rsidRPr="005D7F2B">
        <w:rPr>
          <w:rFonts w:ascii="Times New Roman" w:hAnsi="Times New Roman" w:cs="Times New Roman"/>
          <w:color w:val="2C2C2C"/>
          <w:sz w:val="24"/>
          <w:szCs w:val="24"/>
          <w:shd w:val="clear" w:color="auto" w:fill="F9F9F9"/>
        </w:rPr>
        <w:t>Оплата электрической энергии (мощности) осуществляется в соответствии с положениями раздела IV «Основных положений функционировании розничных рынков электрической энергии», утвержденным постановлением Правительства Российской Федерации №442 от 04.05.2012 (пп.79, 81, 82, 83, 85).</w:t>
      </w:r>
    </w:p>
    <w:p w:rsidR="00B22328" w:rsidRPr="005D7F2B" w:rsidRDefault="005D7F2B">
      <w:pPr>
        <w:ind w:firstLine="708"/>
        <w:jc w:val="both"/>
        <w:rPr>
          <w:rFonts w:ascii="Times New Roman" w:hAnsi="Times New Roman" w:cs="Times New Roman"/>
          <w:sz w:val="24"/>
          <w:szCs w:val="24"/>
        </w:rPr>
      </w:pPr>
      <w:r w:rsidRPr="005D7F2B">
        <w:rPr>
          <w:rFonts w:ascii="Times New Roman" w:hAnsi="Times New Roman" w:cs="Times New Roman"/>
          <w:color w:val="2C2C2C"/>
          <w:sz w:val="24"/>
          <w:szCs w:val="24"/>
          <w:shd w:val="clear" w:color="auto" w:fill="F9F9F9"/>
        </w:rPr>
        <w:t>П</w:t>
      </w:r>
      <w:r w:rsidR="00A43A42" w:rsidRPr="005D7F2B">
        <w:rPr>
          <w:rFonts w:ascii="Times New Roman" w:hAnsi="Times New Roman" w:cs="Times New Roman"/>
          <w:color w:val="2C2C2C"/>
          <w:sz w:val="24"/>
          <w:szCs w:val="24"/>
          <w:shd w:val="clear" w:color="auto" w:fill="F9F9F9"/>
        </w:rPr>
        <w:t>отребители</w:t>
      </w:r>
      <w:r w:rsidR="00A43A42" w:rsidRPr="005D7F2B">
        <w:rPr>
          <w:rFonts w:ascii="Times New Roman" w:hAnsi="Times New Roman" w:cs="Times New Roman"/>
          <w:sz w:val="24"/>
          <w:szCs w:val="24"/>
        </w:rPr>
        <w:t xml:space="preserve">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22328" w:rsidRPr="005D7F2B" w:rsidRDefault="005D7F2B" w:rsidP="005D7F2B">
      <w:pPr>
        <w:pStyle w:val="af6"/>
        <w:ind w:left="426"/>
        <w:jc w:val="both"/>
        <w:rPr>
          <w:rFonts w:ascii="Times New Roman" w:hAnsi="Times New Roman" w:cs="Times New Roman"/>
        </w:rPr>
      </w:pPr>
      <w:r w:rsidRPr="005D7F2B">
        <w:rPr>
          <w:rFonts w:ascii="Times New Roman" w:hAnsi="Times New Roman" w:cs="Times New Roman"/>
        </w:rPr>
        <w:t xml:space="preserve">- </w:t>
      </w:r>
      <w:r w:rsidR="00A43A42" w:rsidRPr="005D7F2B">
        <w:rPr>
          <w:rFonts w:ascii="Times New Roman" w:hAnsi="Times New Roman" w:cs="Times New Roman"/>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22328" w:rsidRPr="005D7F2B" w:rsidRDefault="005D7F2B" w:rsidP="005D7F2B">
      <w:pPr>
        <w:pStyle w:val="af6"/>
        <w:ind w:left="426"/>
        <w:jc w:val="both"/>
        <w:rPr>
          <w:rFonts w:ascii="Times New Roman" w:hAnsi="Times New Roman" w:cs="Times New Roman"/>
        </w:rPr>
      </w:pPr>
      <w:r w:rsidRPr="005D7F2B">
        <w:rPr>
          <w:rFonts w:ascii="Times New Roman" w:hAnsi="Times New Roman" w:cs="Times New Roman"/>
        </w:rPr>
        <w:t xml:space="preserve">- </w:t>
      </w:r>
      <w:r w:rsidR="00A43A42" w:rsidRPr="005D7F2B">
        <w:rPr>
          <w:rFonts w:ascii="Times New Roman" w:hAnsi="Times New Roman" w:cs="Times New Roman"/>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lastRenderedPageBreak/>
        <w:t>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w:t>
      </w:r>
    </w:p>
    <w:p w:rsidR="00B22328" w:rsidRPr="005D7F2B" w:rsidRDefault="00A43A42">
      <w:pPr>
        <w:ind w:firstLine="708"/>
        <w:jc w:val="both"/>
        <w:rPr>
          <w:rFonts w:ascii="Times New Roman" w:hAnsi="Times New Roman" w:cs="Times New Roman"/>
        </w:rPr>
      </w:pPr>
      <w:bookmarkStart w:id="0" w:name="_GoBack"/>
      <w:r w:rsidRPr="005D7F2B">
        <w:rPr>
          <w:rFonts w:ascii="Times New Roman" w:hAnsi="Times New Roman" w:cs="Times New Roman"/>
        </w:rPr>
        <w:t>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 равного 0,002824.</w:t>
      </w:r>
    </w:p>
    <w:bookmarkEnd w:id="0"/>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22328" w:rsidRPr="005D7F2B" w:rsidRDefault="005D7F2B" w:rsidP="005D7F2B">
      <w:pPr>
        <w:ind w:left="426"/>
        <w:jc w:val="both"/>
        <w:rPr>
          <w:rFonts w:ascii="Times New Roman" w:hAnsi="Times New Roman" w:cs="Times New Roman"/>
        </w:rPr>
      </w:pPr>
      <w:r w:rsidRPr="005D7F2B">
        <w:rPr>
          <w:rFonts w:ascii="Times New Roman" w:hAnsi="Times New Roman" w:cs="Times New Roman"/>
        </w:rPr>
        <w:t xml:space="preserve">- </w:t>
      </w:r>
      <w:r w:rsidR="00A43A42" w:rsidRPr="005D7F2B">
        <w:rPr>
          <w:rFonts w:ascii="Times New Roman" w:hAnsi="Times New Roman" w:cs="Times New Roman"/>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22328" w:rsidRPr="005D7F2B" w:rsidRDefault="005D7F2B" w:rsidP="005D7F2B">
      <w:pPr>
        <w:ind w:left="426"/>
        <w:jc w:val="both"/>
        <w:rPr>
          <w:rFonts w:ascii="Times New Roman" w:hAnsi="Times New Roman" w:cs="Times New Roman"/>
        </w:rPr>
      </w:pPr>
      <w:r w:rsidRPr="005D7F2B">
        <w:rPr>
          <w:rFonts w:ascii="Times New Roman" w:hAnsi="Times New Roman" w:cs="Times New Roman"/>
        </w:rPr>
        <w:t xml:space="preserve">- </w:t>
      </w:r>
      <w:r w:rsidR="00A43A42" w:rsidRPr="005D7F2B">
        <w:rPr>
          <w:rFonts w:ascii="Times New Roman" w:hAnsi="Times New Roman" w:cs="Times New Roman"/>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выписке из договора, обеспечивающего продажу электрической энергии (мощности).</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При наличии сумм, излишне внесенных потребителем (покупателем) в счет оплаты электрической энергии (мощности), гарантирующий поставщик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rsidR="00B22328" w:rsidRPr="005D7F2B" w:rsidRDefault="00A43A42">
      <w:pPr>
        <w:ind w:firstLine="708"/>
        <w:jc w:val="both"/>
        <w:rPr>
          <w:rFonts w:ascii="Times New Roman" w:hAnsi="Times New Roman" w:cs="Times New Roman"/>
        </w:rPr>
      </w:pPr>
      <w:r w:rsidRPr="005D7F2B">
        <w:rPr>
          <w:rFonts w:ascii="Times New Roman" w:hAnsi="Times New Roman" w:cs="Times New Roman"/>
        </w:rPr>
        <w:lastRenderedPageBreak/>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предельных уровней нерегулируемых цен.</w:t>
      </w:r>
    </w:p>
    <w:p w:rsidR="005D7F2B" w:rsidRPr="005D7F2B" w:rsidRDefault="005D7F2B" w:rsidP="005D7F2B">
      <w:pPr>
        <w:spacing w:after="0" w:line="288" w:lineRule="atLeast"/>
        <w:ind w:firstLine="540"/>
        <w:jc w:val="both"/>
        <w:rPr>
          <w:rFonts w:ascii="Times New Roman" w:eastAsia="Times New Roman" w:hAnsi="Times New Roman" w:cs="Times New Roman"/>
          <w:sz w:val="24"/>
          <w:szCs w:val="24"/>
          <w:lang w:eastAsia="ru-RU"/>
        </w:rPr>
      </w:pPr>
      <w:r w:rsidRPr="005D7F2B">
        <w:rPr>
          <w:rFonts w:ascii="Times New Roman" w:eastAsia="Times New Roman" w:hAnsi="Times New Roman" w:cs="Times New Roman"/>
          <w:sz w:val="24"/>
          <w:szCs w:val="24"/>
          <w:lang w:eastAsia="ru-RU"/>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5D7F2B" w:rsidRPr="005D7F2B" w:rsidRDefault="005D7F2B" w:rsidP="005D7F2B">
      <w:pPr>
        <w:spacing w:before="168" w:after="0" w:line="288" w:lineRule="atLeast"/>
        <w:ind w:firstLine="540"/>
        <w:jc w:val="both"/>
        <w:rPr>
          <w:rFonts w:ascii="Times New Roman" w:eastAsia="Times New Roman" w:hAnsi="Times New Roman" w:cs="Times New Roman"/>
          <w:sz w:val="24"/>
          <w:szCs w:val="24"/>
          <w:lang w:eastAsia="ru-RU"/>
        </w:rPr>
      </w:pPr>
      <w:r w:rsidRPr="005D7F2B">
        <w:rPr>
          <w:rFonts w:ascii="Times New Roman" w:eastAsia="Times New Roman" w:hAnsi="Times New Roman" w:cs="Times New Roman"/>
          <w:sz w:val="24"/>
          <w:szCs w:val="24"/>
          <w:lang w:eastAsia="ru-RU"/>
        </w:rPr>
        <w:t xml:space="preserve">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 </w:t>
      </w:r>
    </w:p>
    <w:p w:rsidR="005D7F2B" w:rsidRPr="005D7F2B" w:rsidRDefault="005D7F2B">
      <w:pPr>
        <w:ind w:firstLine="708"/>
        <w:jc w:val="both"/>
        <w:rPr>
          <w:rFonts w:ascii="Times New Roman" w:hAnsi="Times New Roman" w:cs="Times New Roman"/>
        </w:rPr>
      </w:pPr>
    </w:p>
    <w:p w:rsidR="00B22328" w:rsidRPr="005D7F2B" w:rsidRDefault="00B22328">
      <w:pPr>
        <w:ind w:firstLine="708"/>
        <w:jc w:val="both"/>
        <w:rPr>
          <w:rFonts w:ascii="Times New Roman" w:hAnsi="Times New Roman" w:cs="Times New Roman"/>
        </w:rPr>
      </w:pPr>
    </w:p>
    <w:sectPr w:rsidR="00B22328" w:rsidRPr="005D7F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1FA" w:rsidRDefault="007A61FA">
      <w:pPr>
        <w:spacing w:after="0" w:line="240" w:lineRule="auto"/>
      </w:pPr>
      <w:r>
        <w:separator/>
      </w:r>
    </w:p>
  </w:endnote>
  <w:endnote w:type="continuationSeparator" w:id="0">
    <w:p w:rsidR="007A61FA" w:rsidRDefault="007A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1FA" w:rsidRDefault="007A61FA">
      <w:pPr>
        <w:spacing w:after="0" w:line="240" w:lineRule="auto"/>
      </w:pPr>
      <w:r>
        <w:separator/>
      </w:r>
    </w:p>
  </w:footnote>
  <w:footnote w:type="continuationSeparator" w:id="0">
    <w:p w:rsidR="007A61FA" w:rsidRDefault="007A6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A40"/>
    <w:multiLevelType w:val="hybridMultilevel"/>
    <w:tmpl w:val="49D86F6C"/>
    <w:lvl w:ilvl="0" w:tplc="E1D66BC6">
      <w:start w:val="1"/>
      <w:numFmt w:val="bullet"/>
      <w:lvlText w:val=""/>
      <w:lvlJc w:val="left"/>
      <w:pPr>
        <w:tabs>
          <w:tab w:val="num" w:pos="720"/>
        </w:tabs>
        <w:ind w:left="720" w:hanging="360"/>
      </w:pPr>
      <w:rPr>
        <w:rFonts w:ascii="Wingdings" w:hAnsi="Wingdings" w:hint="default"/>
        <w:sz w:val="20"/>
      </w:rPr>
    </w:lvl>
    <w:lvl w:ilvl="1" w:tplc="EC028E0E">
      <w:start w:val="1"/>
      <w:numFmt w:val="bullet"/>
      <w:lvlText w:val="o"/>
      <w:lvlJc w:val="left"/>
      <w:pPr>
        <w:tabs>
          <w:tab w:val="num" w:pos="1440"/>
        </w:tabs>
        <w:ind w:left="1440" w:hanging="360"/>
      </w:pPr>
      <w:rPr>
        <w:rFonts w:ascii="Courier New" w:hAnsi="Courier New" w:hint="default"/>
        <w:sz w:val="20"/>
      </w:rPr>
    </w:lvl>
    <w:lvl w:ilvl="2" w:tplc="158CEB6E">
      <w:start w:val="1"/>
      <w:numFmt w:val="bullet"/>
      <w:lvlText w:val=""/>
      <w:lvlJc w:val="left"/>
      <w:pPr>
        <w:tabs>
          <w:tab w:val="num" w:pos="2160"/>
        </w:tabs>
        <w:ind w:left="2160" w:hanging="360"/>
      </w:pPr>
      <w:rPr>
        <w:rFonts w:ascii="Wingdings" w:hAnsi="Wingdings" w:hint="default"/>
        <w:sz w:val="20"/>
      </w:rPr>
    </w:lvl>
    <w:lvl w:ilvl="3" w:tplc="67AA44AA">
      <w:start w:val="1"/>
      <w:numFmt w:val="bullet"/>
      <w:lvlText w:val=""/>
      <w:lvlJc w:val="left"/>
      <w:pPr>
        <w:tabs>
          <w:tab w:val="num" w:pos="2880"/>
        </w:tabs>
        <w:ind w:left="2880" w:hanging="360"/>
      </w:pPr>
      <w:rPr>
        <w:rFonts w:ascii="Wingdings" w:hAnsi="Wingdings" w:hint="default"/>
        <w:sz w:val="20"/>
      </w:rPr>
    </w:lvl>
    <w:lvl w:ilvl="4" w:tplc="9E849D00">
      <w:start w:val="1"/>
      <w:numFmt w:val="bullet"/>
      <w:lvlText w:val=""/>
      <w:lvlJc w:val="left"/>
      <w:pPr>
        <w:tabs>
          <w:tab w:val="num" w:pos="3600"/>
        </w:tabs>
        <w:ind w:left="3600" w:hanging="360"/>
      </w:pPr>
      <w:rPr>
        <w:rFonts w:ascii="Wingdings" w:hAnsi="Wingdings" w:hint="default"/>
        <w:sz w:val="20"/>
      </w:rPr>
    </w:lvl>
    <w:lvl w:ilvl="5" w:tplc="AD1A5CC2">
      <w:start w:val="1"/>
      <w:numFmt w:val="bullet"/>
      <w:lvlText w:val=""/>
      <w:lvlJc w:val="left"/>
      <w:pPr>
        <w:tabs>
          <w:tab w:val="num" w:pos="4320"/>
        </w:tabs>
        <w:ind w:left="4320" w:hanging="360"/>
      </w:pPr>
      <w:rPr>
        <w:rFonts w:ascii="Wingdings" w:hAnsi="Wingdings" w:hint="default"/>
        <w:sz w:val="20"/>
      </w:rPr>
    </w:lvl>
    <w:lvl w:ilvl="6" w:tplc="F80A5756">
      <w:start w:val="1"/>
      <w:numFmt w:val="bullet"/>
      <w:lvlText w:val=""/>
      <w:lvlJc w:val="left"/>
      <w:pPr>
        <w:tabs>
          <w:tab w:val="num" w:pos="5040"/>
        </w:tabs>
        <w:ind w:left="5040" w:hanging="360"/>
      </w:pPr>
      <w:rPr>
        <w:rFonts w:ascii="Wingdings" w:hAnsi="Wingdings" w:hint="default"/>
        <w:sz w:val="20"/>
      </w:rPr>
    </w:lvl>
    <w:lvl w:ilvl="7" w:tplc="FB22F584">
      <w:start w:val="1"/>
      <w:numFmt w:val="bullet"/>
      <w:lvlText w:val=""/>
      <w:lvlJc w:val="left"/>
      <w:pPr>
        <w:tabs>
          <w:tab w:val="num" w:pos="5760"/>
        </w:tabs>
        <w:ind w:left="5760" w:hanging="360"/>
      </w:pPr>
      <w:rPr>
        <w:rFonts w:ascii="Wingdings" w:hAnsi="Wingdings" w:hint="default"/>
        <w:sz w:val="20"/>
      </w:rPr>
    </w:lvl>
    <w:lvl w:ilvl="8" w:tplc="7F0A39A6">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31411"/>
    <w:multiLevelType w:val="hybridMultilevel"/>
    <w:tmpl w:val="20A49844"/>
    <w:lvl w:ilvl="0" w:tplc="E2F204C8">
      <w:start w:val="1"/>
      <w:numFmt w:val="bullet"/>
      <w:lvlText w:val=""/>
      <w:lvlJc w:val="left"/>
      <w:pPr>
        <w:tabs>
          <w:tab w:val="num" w:pos="720"/>
        </w:tabs>
        <w:ind w:left="720" w:hanging="360"/>
      </w:pPr>
      <w:rPr>
        <w:rFonts w:ascii="Symbol" w:hAnsi="Symbol" w:hint="default"/>
        <w:sz w:val="20"/>
      </w:rPr>
    </w:lvl>
    <w:lvl w:ilvl="1" w:tplc="A820416C">
      <w:start w:val="1"/>
      <w:numFmt w:val="bullet"/>
      <w:lvlText w:val="o"/>
      <w:lvlJc w:val="left"/>
      <w:pPr>
        <w:tabs>
          <w:tab w:val="num" w:pos="1440"/>
        </w:tabs>
        <w:ind w:left="1440" w:hanging="360"/>
      </w:pPr>
      <w:rPr>
        <w:rFonts w:ascii="Courier New" w:hAnsi="Courier New" w:hint="default"/>
        <w:sz w:val="20"/>
      </w:rPr>
    </w:lvl>
    <w:lvl w:ilvl="2" w:tplc="1D467DD2">
      <w:start w:val="1"/>
      <w:numFmt w:val="bullet"/>
      <w:lvlText w:val=""/>
      <w:lvlJc w:val="left"/>
      <w:pPr>
        <w:tabs>
          <w:tab w:val="num" w:pos="2160"/>
        </w:tabs>
        <w:ind w:left="2160" w:hanging="360"/>
      </w:pPr>
      <w:rPr>
        <w:rFonts w:ascii="Wingdings" w:hAnsi="Wingdings" w:hint="default"/>
        <w:sz w:val="20"/>
      </w:rPr>
    </w:lvl>
    <w:lvl w:ilvl="3" w:tplc="66F668D0">
      <w:start w:val="1"/>
      <w:numFmt w:val="bullet"/>
      <w:lvlText w:val=""/>
      <w:lvlJc w:val="left"/>
      <w:pPr>
        <w:tabs>
          <w:tab w:val="num" w:pos="2880"/>
        </w:tabs>
        <w:ind w:left="2880" w:hanging="360"/>
      </w:pPr>
      <w:rPr>
        <w:rFonts w:ascii="Wingdings" w:hAnsi="Wingdings" w:hint="default"/>
        <w:sz w:val="20"/>
      </w:rPr>
    </w:lvl>
    <w:lvl w:ilvl="4" w:tplc="59464244">
      <w:start w:val="1"/>
      <w:numFmt w:val="bullet"/>
      <w:lvlText w:val=""/>
      <w:lvlJc w:val="left"/>
      <w:pPr>
        <w:tabs>
          <w:tab w:val="num" w:pos="3600"/>
        </w:tabs>
        <w:ind w:left="3600" w:hanging="360"/>
      </w:pPr>
      <w:rPr>
        <w:rFonts w:ascii="Wingdings" w:hAnsi="Wingdings" w:hint="default"/>
        <w:sz w:val="20"/>
      </w:rPr>
    </w:lvl>
    <w:lvl w:ilvl="5" w:tplc="9850B88C">
      <w:start w:val="1"/>
      <w:numFmt w:val="bullet"/>
      <w:lvlText w:val=""/>
      <w:lvlJc w:val="left"/>
      <w:pPr>
        <w:tabs>
          <w:tab w:val="num" w:pos="4320"/>
        </w:tabs>
        <w:ind w:left="4320" w:hanging="360"/>
      </w:pPr>
      <w:rPr>
        <w:rFonts w:ascii="Wingdings" w:hAnsi="Wingdings" w:hint="default"/>
        <w:sz w:val="20"/>
      </w:rPr>
    </w:lvl>
    <w:lvl w:ilvl="6" w:tplc="59885184">
      <w:start w:val="1"/>
      <w:numFmt w:val="bullet"/>
      <w:lvlText w:val=""/>
      <w:lvlJc w:val="left"/>
      <w:pPr>
        <w:tabs>
          <w:tab w:val="num" w:pos="5040"/>
        </w:tabs>
        <w:ind w:left="5040" w:hanging="360"/>
      </w:pPr>
      <w:rPr>
        <w:rFonts w:ascii="Wingdings" w:hAnsi="Wingdings" w:hint="default"/>
        <w:sz w:val="20"/>
      </w:rPr>
    </w:lvl>
    <w:lvl w:ilvl="7" w:tplc="CCEE5DCE">
      <w:start w:val="1"/>
      <w:numFmt w:val="bullet"/>
      <w:lvlText w:val=""/>
      <w:lvlJc w:val="left"/>
      <w:pPr>
        <w:tabs>
          <w:tab w:val="num" w:pos="5760"/>
        </w:tabs>
        <w:ind w:left="5760" w:hanging="360"/>
      </w:pPr>
      <w:rPr>
        <w:rFonts w:ascii="Wingdings" w:hAnsi="Wingdings" w:hint="default"/>
        <w:sz w:val="20"/>
      </w:rPr>
    </w:lvl>
    <w:lvl w:ilvl="8" w:tplc="2D08DE6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50632"/>
    <w:multiLevelType w:val="hybridMultilevel"/>
    <w:tmpl w:val="D0B09128"/>
    <w:lvl w:ilvl="0" w:tplc="146A642E">
      <w:start w:val="1"/>
      <w:numFmt w:val="decimal"/>
      <w:lvlText w:val="%1."/>
      <w:lvlJc w:val="left"/>
      <w:pPr>
        <w:ind w:left="786" w:hanging="360"/>
      </w:pPr>
      <w:rPr>
        <w:rFonts w:hint="default"/>
      </w:rPr>
    </w:lvl>
    <w:lvl w:ilvl="1" w:tplc="AFDC1A04">
      <w:start w:val="1"/>
      <w:numFmt w:val="lowerLetter"/>
      <w:lvlText w:val="%2."/>
      <w:lvlJc w:val="left"/>
      <w:pPr>
        <w:ind w:left="1506" w:hanging="360"/>
      </w:pPr>
    </w:lvl>
    <w:lvl w:ilvl="2" w:tplc="95DA5AD0">
      <w:start w:val="1"/>
      <w:numFmt w:val="lowerRoman"/>
      <w:lvlText w:val="%3."/>
      <w:lvlJc w:val="right"/>
      <w:pPr>
        <w:ind w:left="2226" w:hanging="180"/>
      </w:pPr>
    </w:lvl>
    <w:lvl w:ilvl="3" w:tplc="60ECDB3C">
      <w:start w:val="1"/>
      <w:numFmt w:val="decimal"/>
      <w:lvlText w:val="%4."/>
      <w:lvlJc w:val="left"/>
      <w:pPr>
        <w:ind w:left="2946" w:hanging="360"/>
      </w:pPr>
    </w:lvl>
    <w:lvl w:ilvl="4" w:tplc="395AC006">
      <w:start w:val="1"/>
      <w:numFmt w:val="lowerLetter"/>
      <w:lvlText w:val="%5."/>
      <w:lvlJc w:val="left"/>
      <w:pPr>
        <w:ind w:left="3666" w:hanging="360"/>
      </w:pPr>
    </w:lvl>
    <w:lvl w:ilvl="5" w:tplc="4C722E70">
      <w:start w:val="1"/>
      <w:numFmt w:val="lowerRoman"/>
      <w:lvlText w:val="%6."/>
      <w:lvlJc w:val="right"/>
      <w:pPr>
        <w:ind w:left="4386" w:hanging="180"/>
      </w:pPr>
    </w:lvl>
    <w:lvl w:ilvl="6" w:tplc="03A06DE2">
      <w:start w:val="1"/>
      <w:numFmt w:val="decimal"/>
      <w:lvlText w:val="%7."/>
      <w:lvlJc w:val="left"/>
      <w:pPr>
        <w:ind w:left="5106" w:hanging="360"/>
      </w:pPr>
    </w:lvl>
    <w:lvl w:ilvl="7" w:tplc="DB305E60">
      <w:start w:val="1"/>
      <w:numFmt w:val="lowerLetter"/>
      <w:lvlText w:val="%8."/>
      <w:lvlJc w:val="left"/>
      <w:pPr>
        <w:ind w:left="5826" w:hanging="360"/>
      </w:pPr>
    </w:lvl>
    <w:lvl w:ilvl="8" w:tplc="FB128582">
      <w:start w:val="1"/>
      <w:numFmt w:val="lowerRoman"/>
      <w:lvlText w:val="%9."/>
      <w:lvlJc w:val="right"/>
      <w:pPr>
        <w:ind w:left="6546" w:hanging="180"/>
      </w:pPr>
    </w:lvl>
  </w:abstractNum>
  <w:abstractNum w:abstractNumId="3" w15:restartNumberingAfterBreak="0">
    <w:nsid w:val="29945102"/>
    <w:multiLevelType w:val="hybridMultilevel"/>
    <w:tmpl w:val="0824BC32"/>
    <w:lvl w:ilvl="0" w:tplc="531CD706">
      <w:start w:val="1"/>
      <w:numFmt w:val="bullet"/>
      <w:lvlText w:val=""/>
      <w:lvlJc w:val="left"/>
      <w:pPr>
        <w:tabs>
          <w:tab w:val="num" w:pos="720"/>
        </w:tabs>
        <w:ind w:left="720" w:hanging="360"/>
      </w:pPr>
      <w:rPr>
        <w:rFonts w:ascii="Symbol" w:hAnsi="Symbol" w:hint="default"/>
        <w:sz w:val="20"/>
      </w:rPr>
    </w:lvl>
    <w:lvl w:ilvl="1" w:tplc="B7584F9E">
      <w:start w:val="1"/>
      <w:numFmt w:val="bullet"/>
      <w:lvlText w:val="o"/>
      <w:lvlJc w:val="left"/>
      <w:pPr>
        <w:tabs>
          <w:tab w:val="num" w:pos="1440"/>
        </w:tabs>
        <w:ind w:left="1440" w:hanging="360"/>
      </w:pPr>
      <w:rPr>
        <w:rFonts w:ascii="Courier New" w:hAnsi="Courier New" w:hint="default"/>
        <w:sz w:val="20"/>
      </w:rPr>
    </w:lvl>
    <w:lvl w:ilvl="2" w:tplc="BBC4CC78">
      <w:start w:val="1"/>
      <w:numFmt w:val="bullet"/>
      <w:lvlText w:val=""/>
      <w:lvlJc w:val="left"/>
      <w:pPr>
        <w:tabs>
          <w:tab w:val="num" w:pos="2160"/>
        </w:tabs>
        <w:ind w:left="2160" w:hanging="360"/>
      </w:pPr>
      <w:rPr>
        <w:rFonts w:ascii="Wingdings" w:hAnsi="Wingdings" w:hint="default"/>
        <w:sz w:val="20"/>
      </w:rPr>
    </w:lvl>
    <w:lvl w:ilvl="3" w:tplc="C9B8452A">
      <w:start w:val="1"/>
      <w:numFmt w:val="bullet"/>
      <w:lvlText w:val=""/>
      <w:lvlJc w:val="left"/>
      <w:pPr>
        <w:tabs>
          <w:tab w:val="num" w:pos="2880"/>
        </w:tabs>
        <w:ind w:left="2880" w:hanging="360"/>
      </w:pPr>
      <w:rPr>
        <w:rFonts w:ascii="Wingdings" w:hAnsi="Wingdings" w:hint="default"/>
        <w:sz w:val="20"/>
      </w:rPr>
    </w:lvl>
    <w:lvl w:ilvl="4" w:tplc="E910B1FA">
      <w:start w:val="1"/>
      <w:numFmt w:val="bullet"/>
      <w:lvlText w:val=""/>
      <w:lvlJc w:val="left"/>
      <w:pPr>
        <w:tabs>
          <w:tab w:val="num" w:pos="3600"/>
        </w:tabs>
        <w:ind w:left="3600" w:hanging="360"/>
      </w:pPr>
      <w:rPr>
        <w:rFonts w:ascii="Wingdings" w:hAnsi="Wingdings" w:hint="default"/>
        <w:sz w:val="20"/>
      </w:rPr>
    </w:lvl>
    <w:lvl w:ilvl="5" w:tplc="4E30D968">
      <w:start w:val="1"/>
      <w:numFmt w:val="bullet"/>
      <w:lvlText w:val=""/>
      <w:lvlJc w:val="left"/>
      <w:pPr>
        <w:tabs>
          <w:tab w:val="num" w:pos="4320"/>
        </w:tabs>
        <w:ind w:left="4320" w:hanging="360"/>
      </w:pPr>
      <w:rPr>
        <w:rFonts w:ascii="Wingdings" w:hAnsi="Wingdings" w:hint="default"/>
        <w:sz w:val="20"/>
      </w:rPr>
    </w:lvl>
    <w:lvl w:ilvl="6" w:tplc="F9222D1C">
      <w:start w:val="1"/>
      <w:numFmt w:val="bullet"/>
      <w:lvlText w:val=""/>
      <w:lvlJc w:val="left"/>
      <w:pPr>
        <w:tabs>
          <w:tab w:val="num" w:pos="5040"/>
        </w:tabs>
        <w:ind w:left="5040" w:hanging="360"/>
      </w:pPr>
      <w:rPr>
        <w:rFonts w:ascii="Wingdings" w:hAnsi="Wingdings" w:hint="default"/>
        <w:sz w:val="20"/>
      </w:rPr>
    </w:lvl>
    <w:lvl w:ilvl="7" w:tplc="05CCCFC0">
      <w:start w:val="1"/>
      <w:numFmt w:val="bullet"/>
      <w:lvlText w:val=""/>
      <w:lvlJc w:val="left"/>
      <w:pPr>
        <w:tabs>
          <w:tab w:val="num" w:pos="5760"/>
        </w:tabs>
        <w:ind w:left="5760" w:hanging="360"/>
      </w:pPr>
      <w:rPr>
        <w:rFonts w:ascii="Wingdings" w:hAnsi="Wingdings" w:hint="default"/>
        <w:sz w:val="20"/>
      </w:rPr>
    </w:lvl>
    <w:lvl w:ilvl="8" w:tplc="897285A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73AD0"/>
    <w:multiLevelType w:val="hybridMultilevel"/>
    <w:tmpl w:val="19BCB49A"/>
    <w:lvl w:ilvl="0" w:tplc="155CB120">
      <w:start w:val="1"/>
      <w:numFmt w:val="bullet"/>
      <w:lvlText w:val=""/>
      <w:lvlJc w:val="left"/>
      <w:pPr>
        <w:tabs>
          <w:tab w:val="num" w:pos="720"/>
        </w:tabs>
        <w:ind w:left="720" w:hanging="360"/>
      </w:pPr>
      <w:rPr>
        <w:rFonts w:ascii="Symbol" w:hAnsi="Symbol" w:hint="default"/>
        <w:sz w:val="20"/>
      </w:rPr>
    </w:lvl>
    <w:lvl w:ilvl="1" w:tplc="A90A64DA">
      <w:start w:val="1"/>
      <w:numFmt w:val="bullet"/>
      <w:lvlText w:val="o"/>
      <w:lvlJc w:val="left"/>
      <w:pPr>
        <w:tabs>
          <w:tab w:val="num" w:pos="1440"/>
        </w:tabs>
        <w:ind w:left="1440" w:hanging="360"/>
      </w:pPr>
      <w:rPr>
        <w:rFonts w:ascii="Courier New" w:hAnsi="Courier New" w:hint="default"/>
        <w:sz w:val="20"/>
      </w:rPr>
    </w:lvl>
    <w:lvl w:ilvl="2" w:tplc="6A34BED6">
      <w:start w:val="1"/>
      <w:numFmt w:val="bullet"/>
      <w:lvlText w:val=""/>
      <w:lvlJc w:val="left"/>
      <w:pPr>
        <w:tabs>
          <w:tab w:val="num" w:pos="2160"/>
        </w:tabs>
        <w:ind w:left="2160" w:hanging="360"/>
      </w:pPr>
      <w:rPr>
        <w:rFonts w:ascii="Wingdings" w:hAnsi="Wingdings" w:hint="default"/>
        <w:sz w:val="20"/>
      </w:rPr>
    </w:lvl>
    <w:lvl w:ilvl="3" w:tplc="8D3CA1A6">
      <w:start w:val="1"/>
      <w:numFmt w:val="bullet"/>
      <w:lvlText w:val=""/>
      <w:lvlJc w:val="left"/>
      <w:pPr>
        <w:tabs>
          <w:tab w:val="num" w:pos="2880"/>
        </w:tabs>
        <w:ind w:left="2880" w:hanging="360"/>
      </w:pPr>
      <w:rPr>
        <w:rFonts w:ascii="Wingdings" w:hAnsi="Wingdings" w:hint="default"/>
        <w:sz w:val="20"/>
      </w:rPr>
    </w:lvl>
    <w:lvl w:ilvl="4" w:tplc="02A84876">
      <w:start w:val="1"/>
      <w:numFmt w:val="bullet"/>
      <w:lvlText w:val=""/>
      <w:lvlJc w:val="left"/>
      <w:pPr>
        <w:tabs>
          <w:tab w:val="num" w:pos="3600"/>
        </w:tabs>
        <w:ind w:left="3600" w:hanging="360"/>
      </w:pPr>
      <w:rPr>
        <w:rFonts w:ascii="Wingdings" w:hAnsi="Wingdings" w:hint="default"/>
        <w:sz w:val="20"/>
      </w:rPr>
    </w:lvl>
    <w:lvl w:ilvl="5" w:tplc="56FC6D90">
      <w:start w:val="1"/>
      <w:numFmt w:val="bullet"/>
      <w:lvlText w:val=""/>
      <w:lvlJc w:val="left"/>
      <w:pPr>
        <w:tabs>
          <w:tab w:val="num" w:pos="4320"/>
        </w:tabs>
        <w:ind w:left="4320" w:hanging="360"/>
      </w:pPr>
      <w:rPr>
        <w:rFonts w:ascii="Wingdings" w:hAnsi="Wingdings" w:hint="default"/>
        <w:sz w:val="20"/>
      </w:rPr>
    </w:lvl>
    <w:lvl w:ilvl="6" w:tplc="929E1EF6">
      <w:start w:val="1"/>
      <w:numFmt w:val="bullet"/>
      <w:lvlText w:val=""/>
      <w:lvlJc w:val="left"/>
      <w:pPr>
        <w:tabs>
          <w:tab w:val="num" w:pos="5040"/>
        </w:tabs>
        <w:ind w:left="5040" w:hanging="360"/>
      </w:pPr>
      <w:rPr>
        <w:rFonts w:ascii="Wingdings" w:hAnsi="Wingdings" w:hint="default"/>
        <w:sz w:val="20"/>
      </w:rPr>
    </w:lvl>
    <w:lvl w:ilvl="7" w:tplc="4DCA8C9E">
      <w:start w:val="1"/>
      <w:numFmt w:val="bullet"/>
      <w:lvlText w:val=""/>
      <w:lvlJc w:val="left"/>
      <w:pPr>
        <w:tabs>
          <w:tab w:val="num" w:pos="5760"/>
        </w:tabs>
        <w:ind w:left="5760" w:hanging="360"/>
      </w:pPr>
      <w:rPr>
        <w:rFonts w:ascii="Wingdings" w:hAnsi="Wingdings" w:hint="default"/>
        <w:sz w:val="20"/>
      </w:rPr>
    </w:lvl>
    <w:lvl w:ilvl="8" w:tplc="2B187E8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0124A"/>
    <w:multiLevelType w:val="hybridMultilevel"/>
    <w:tmpl w:val="B1605758"/>
    <w:lvl w:ilvl="0" w:tplc="450A202A">
      <w:start w:val="1"/>
      <w:numFmt w:val="bullet"/>
      <w:lvlText w:val=""/>
      <w:lvlJc w:val="left"/>
      <w:pPr>
        <w:ind w:left="1353" w:hanging="360"/>
      </w:pPr>
      <w:rPr>
        <w:rFonts w:ascii="Symbol" w:hAnsi="Symbol" w:hint="default"/>
      </w:rPr>
    </w:lvl>
    <w:lvl w:ilvl="1" w:tplc="7332CC14">
      <w:start w:val="1"/>
      <w:numFmt w:val="bullet"/>
      <w:lvlText w:val="o"/>
      <w:lvlJc w:val="left"/>
      <w:pPr>
        <w:ind w:left="2073" w:hanging="360"/>
      </w:pPr>
      <w:rPr>
        <w:rFonts w:ascii="Courier New" w:hAnsi="Courier New" w:cs="Courier New" w:hint="default"/>
      </w:rPr>
    </w:lvl>
    <w:lvl w:ilvl="2" w:tplc="BA62C8A0">
      <w:start w:val="1"/>
      <w:numFmt w:val="bullet"/>
      <w:lvlText w:val=""/>
      <w:lvlJc w:val="left"/>
      <w:pPr>
        <w:ind w:left="2793" w:hanging="360"/>
      </w:pPr>
      <w:rPr>
        <w:rFonts w:ascii="Wingdings" w:hAnsi="Wingdings" w:hint="default"/>
      </w:rPr>
    </w:lvl>
    <w:lvl w:ilvl="3" w:tplc="2BB8BE42">
      <w:start w:val="1"/>
      <w:numFmt w:val="bullet"/>
      <w:lvlText w:val=""/>
      <w:lvlJc w:val="left"/>
      <w:pPr>
        <w:ind w:left="3513" w:hanging="360"/>
      </w:pPr>
      <w:rPr>
        <w:rFonts w:ascii="Symbol" w:hAnsi="Symbol" w:hint="default"/>
      </w:rPr>
    </w:lvl>
    <w:lvl w:ilvl="4" w:tplc="60143248">
      <w:start w:val="1"/>
      <w:numFmt w:val="bullet"/>
      <w:lvlText w:val="o"/>
      <w:lvlJc w:val="left"/>
      <w:pPr>
        <w:ind w:left="4233" w:hanging="360"/>
      </w:pPr>
      <w:rPr>
        <w:rFonts w:ascii="Courier New" w:hAnsi="Courier New" w:cs="Courier New" w:hint="default"/>
      </w:rPr>
    </w:lvl>
    <w:lvl w:ilvl="5" w:tplc="3C308426">
      <w:start w:val="1"/>
      <w:numFmt w:val="bullet"/>
      <w:lvlText w:val=""/>
      <w:lvlJc w:val="left"/>
      <w:pPr>
        <w:ind w:left="4953" w:hanging="360"/>
      </w:pPr>
      <w:rPr>
        <w:rFonts w:ascii="Wingdings" w:hAnsi="Wingdings" w:hint="default"/>
      </w:rPr>
    </w:lvl>
    <w:lvl w:ilvl="6" w:tplc="29CA89FE">
      <w:start w:val="1"/>
      <w:numFmt w:val="bullet"/>
      <w:lvlText w:val=""/>
      <w:lvlJc w:val="left"/>
      <w:pPr>
        <w:ind w:left="5673" w:hanging="360"/>
      </w:pPr>
      <w:rPr>
        <w:rFonts w:ascii="Symbol" w:hAnsi="Symbol" w:hint="default"/>
      </w:rPr>
    </w:lvl>
    <w:lvl w:ilvl="7" w:tplc="7374C39C">
      <w:start w:val="1"/>
      <w:numFmt w:val="bullet"/>
      <w:lvlText w:val="o"/>
      <w:lvlJc w:val="left"/>
      <w:pPr>
        <w:ind w:left="6393" w:hanging="360"/>
      </w:pPr>
      <w:rPr>
        <w:rFonts w:ascii="Courier New" w:hAnsi="Courier New" w:cs="Courier New" w:hint="default"/>
      </w:rPr>
    </w:lvl>
    <w:lvl w:ilvl="8" w:tplc="E2683C5C">
      <w:start w:val="1"/>
      <w:numFmt w:val="bullet"/>
      <w:lvlText w:val=""/>
      <w:lvlJc w:val="left"/>
      <w:pPr>
        <w:ind w:left="7113" w:hanging="360"/>
      </w:pPr>
      <w:rPr>
        <w:rFonts w:ascii="Wingdings" w:hAnsi="Wingdings" w:hint="default"/>
      </w:rPr>
    </w:lvl>
  </w:abstractNum>
  <w:abstractNum w:abstractNumId="6" w15:restartNumberingAfterBreak="0">
    <w:nsid w:val="5DBE1593"/>
    <w:multiLevelType w:val="multilevel"/>
    <w:tmpl w:val="2022392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B556B08"/>
    <w:multiLevelType w:val="hybridMultilevel"/>
    <w:tmpl w:val="A92EFCD4"/>
    <w:lvl w:ilvl="0" w:tplc="153864CE">
      <w:start w:val="1"/>
      <w:numFmt w:val="bullet"/>
      <w:lvlText w:val=""/>
      <w:lvlJc w:val="left"/>
      <w:pPr>
        <w:ind w:left="1428" w:hanging="360"/>
      </w:pPr>
      <w:rPr>
        <w:rFonts w:ascii="Wingdings" w:hAnsi="Wingdings" w:hint="default"/>
      </w:rPr>
    </w:lvl>
    <w:lvl w:ilvl="1" w:tplc="9D0A0D1A">
      <w:start w:val="1"/>
      <w:numFmt w:val="bullet"/>
      <w:lvlText w:val="o"/>
      <w:lvlJc w:val="left"/>
      <w:pPr>
        <w:ind w:left="2148" w:hanging="360"/>
      </w:pPr>
      <w:rPr>
        <w:rFonts w:ascii="Courier New" w:hAnsi="Courier New" w:cs="Courier New" w:hint="default"/>
      </w:rPr>
    </w:lvl>
    <w:lvl w:ilvl="2" w:tplc="12DA91D2">
      <w:start w:val="1"/>
      <w:numFmt w:val="bullet"/>
      <w:lvlText w:val=""/>
      <w:lvlJc w:val="left"/>
      <w:pPr>
        <w:ind w:left="2868" w:hanging="360"/>
      </w:pPr>
      <w:rPr>
        <w:rFonts w:ascii="Wingdings" w:hAnsi="Wingdings" w:hint="default"/>
      </w:rPr>
    </w:lvl>
    <w:lvl w:ilvl="3" w:tplc="BFC68F94">
      <w:start w:val="1"/>
      <w:numFmt w:val="bullet"/>
      <w:lvlText w:val=""/>
      <w:lvlJc w:val="left"/>
      <w:pPr>
        <w:ind w:left="3588" w:hanging="360"/>
      </w:pPr>
      <w:rPr>
        <w:rFonts w:ascii="Symbol" w:hAnsi="Symbol" w:hint="default"/>
      </w:rPr>
    </w:lvl>
    <w:lvl w:ilvl="4" w:tplc="902C747E">
      <w:start w:val="1"/>
      <w:numFmt w:val="bullet"/>
      <w:lvlText w:val="o"/>
      <w:lvlJc w:val="left"/>
      <w:pPr>
        <w:ind w:left="4308" w:hanging="360"/>
      </w:pPr>
      <w:rPr>
        <w:rFonts w:ascii="Courier New" w:hAnsi="Courier New" w:cs="Courier New" w:hint="default"/>
      </w:rPr>
    </w:lvl>
    <w:lvl w:ilvl="5" w:tplc="A4DAAE4E">
      <w:start w:val="1"/>
      <w:numFmt w:val="bullet"/>
      <w:lvlText w:val=""/>
      <w:lvlJc w:val="left"/>
      <w:pPr>
        <w:ind w:left="5028" w:hanging="360"/>
      </w:pPr>
      <w:rPr>
        <w:rFonts w:ascii="Wingdings" w:hAnsi="Wingdings" w:hint="default"/>
      </w:rPr>
    </w:lvl>
    <w:lvl w:ilvl="6" w:tplc="56764700">
      <w:start w:val="1"/>
      <w:numFmt w:val="bullet"/>
      <w:lvlText w:val=""/>
      <w:lvlJc w:val="left"/>
      <w:pPr>
        <w:ind w:left="5748" w:hanging="360"/>
      </w:pPr>
      <w:rPr>
        <w:rFonts w:ascii="Symbol" w:hAnsi="Symbol" w:hint="default"/>
      </w:rPr>
    </w:lvl>
    <w:lvl w:ilvl="7" w:tplc="5DEEE1E2">
      <w:start w:val="1"/>
      <w:numFmt w:val="bullet"/>
      <w:lvlText w:val="o"/>
      <w:lvlJc w:val="left"/>
      <w:pPr>
        <w:ind w:left="6468" w:hanging="360"/>
      </w:pPr>
      <w:rPr>
        <w:rFonts w:ascii="Courier New" w:hAnsi="Courier New" w:cs="Courier New" w:hint="default"/>
      </w:rPr>
    </w:lvl>
    <w:lvl w:ilvl="8" w:tplc="2CD69852">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28"/>
    <w:rsid w:val="002040C9"/>
    <w:rsid w:val="005D7F2B"/>
    <w:rsid w:val="007A61FA"/>
    <w:rsid w:val="00A43A42"/>
    <w:rsid w:val="00B2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64BE"/>
  <w15:docId w15:val="{F6781F7A-C124-486B-9BBB-8E236CE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paragraph" w:styleId="a8">
    <w:name w:val="header"/>
    <w:basedOn w:val="a"/>
    <w:link w:val="a9"/>
    <w:uiPriority w:val="99"/>
    <w:unhideWhenUsed/>
    <w:pPr>
      <w:tabs>
        <w:tab w:val="center" w:pos="7143"/>
        <w:tab w:val="right" w:pos="14287"/>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ab">
    <w:name w:val="Нижний колонтитул Знак"/>
    <w:link w:val="aa"/>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List Paragraph"/>
    <w:basedOn w:val="a"/>
    <w:uiPriority w:val="34"/>
    <w:qFormat/>
    <w:pPr>
      <w:ind w:left="720"/>
      <w:contextualSpacing/>
    </w:pPr>
  </w:style>
  <w:style w:type="character" w:styleId="af7">
    <w:name w:val="Hyperlink"/>
    <w:basedOn w:val="a0"/>
    <w:uiPriority w:val="99"/>
    <w:unhideWhenUsed/>
    <w:rPr>
      <w:color w:val="0563C1" w:themeColor="hyperlink"/>
      <w:u w:val="single"/>
    </w:rPr>
  </w:style>
  <w:style w:type="paragraph" w:styleId="af8">
    <w:name w:val="Subtitle"/>
    <w:basedOn w:val="a"/>
    <w:link w:val="af9"/>
    <w:qFormat/>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Подзаголовок Знак"/>
    <w:basedOn w:val="a0"/>
    <w:link w:val="af8"/>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4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Ирина Сергеевна</dc:creator>
  <cp:keywords/>
  <dc:description/>
  <cp:lastModifiedBy>Лилия lv. Выходцева</cp:lastModifiedBy>
  <cp:revision>4</cp:revision>
  <dcterms:created xsi:type="dcterms:W3CDTF">2024-02-26T03:03:00Z</dcterms:created>
  <dcterms:modified xsi:type="dcterms:W3CDTF">2024-02-26T04:57:00Z</dcterms:modified>
</cp:coreProperties>
</file>